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906" w:rsidRPr="0076456A" w:rsidRDefault="00DC59F7" w:rsidP="00B04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30.12.2020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06" w:rsidRDefault="00DC59F7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WYJAŚNIENIE  nr 1</w:t>
      </w:r>
    </w:p>
    <w:p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DC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9F7" w:rsidRPr="00DC59F7">
        <w:rPr>
          <w:rFonts w:ascii="Times New Roman" w:eastAsia="Calibri" w:hAnsi="Times New Roman" w:cs="Times New Roman"/>
          <w:b/>
          <w:sz w:val="24"/>
          <w:szCs w:val="24"/>
        </w:rPr>
        <w:t>”Budowa boiska wielofunkcyjnego wraz z bieżnią prostą 4 torową przy Szkole Podstawowej we Włostowie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DC59F7">
        <w:rPr>
          <w:rFonts w:ascii="Times New Roman" w:eastAsia="Calibri" w:hAnsi="Times New Roman" w:cs="Times New Roman"/>
          <w:b/>
          <w:sz w:val="24"/>
          <w:szCs w:val="24"/>
        </w:rPr>
        <w:t>11.2020</w:t>
      </w:r>
    </w:p>
    <w:p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W odpowiedzi na zapytanie  Zamawiający – Gmina Lipnik  </w:t>
      </w:r>
      <w:r w:rsidR="006F0DC8">
        <w:rPr>
          <w:rFonts w:ascii="Times New Roman" w:eastAsia="Calibri" w:hAnsi="Times New Roman" w:cs="Times New Roman"/>
          <w:sz w:val="24"/>
          <w:szCs w:val="24"/>
        </w:rPr>
        <w:t>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DC59F7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A9" w:rsidRPr="00AE3D3A" w:rsidRDefault="00B365A9" w:rsidP="00B36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Pyt</w:t>
      </w:r>
      <w:r w:rsidR="00F507D3">
        <w:rPr>
          <w:rFonts w:ascii="Times New Roman" w:hAnsi="Times New Roman" w:cs="Times New Roman"/>
          <w:sz w:val="24"/>
          <w:szCs w:val="24"/>
        </w:rPr>
        <w:t>anie</w:t>
      </w:r>
      <w:r w:rsidRPr="00AE3D3A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B365A9" w:rsidRPr="00AE3D3A" w:rsidRDefault="00DC59F7" w:rsidP="00F507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podanie środków przeznaczonych</w:t>
      </w:r>
      <w:r w:rsidR="00DA05DF">
        <w:rPr>
          <w:rFonts w:ascii="Times New Roman" w:hAnsi="Times New Roman" w:cs="Times New Roman"/>
          <w:sz w:val="24"/>
          <w:szCs w:val="24"/>
        </w:rPr>
        <w:t xml:space="preserve"> na tą</w:t>
      </w:r>
      <w:r>
        <w:rPr>
          <w:rFonts w:ascii="Times New Roman" w:hAnsi="Times New Roman" w:cs="Times New Roman"/>
          <w:sz w:val="24"/>
          <w:szCs w:val="24"/>
        </w:rPr>
        <w:t xml:space="preserve"> inwestycje.</w:t>
      </w:r>
    </w:p>
    <w:p w:rsidR="00B365A9" w:rsidRPr="00AE3D3A" w:rsidRDefault="00B365A9" w:rsidP="00B365A9">
      <w:pPr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Odp</w:t>
      </w:r>
      <w:r w:rsidR="000E1E88">
        <w:rPr>
          <w:rFonts w:ascii="Times New Roman" w:hAnsi="Times New Roman" w:cs="Times New Roman"/>
          <w:sz w:val="24"/>
          <w:szCs w:val="24"/>
        </w:rPr>
        <w:t>.</w:t>
      </w:r>
      <w:r w:rsidR="00F5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F7" w:rsidRDefault="00DC59F7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zabe</w:t>
      </w:r>
      <w:r w:rsidR="00202CF3">
        <w:rPr>
          <w:rFonts w:ascii="Times New Roman" w:hAnsi="Times New Roman" w:cs="Times New Roman"/>
          <w:sz w:val="24"/>
          <w:szCs w:val="24"/>
        </w:rPr>
        <w:t>zpieczone środki w wysokości 810</w:t>
      </w:r>
      <w:r>
        <w:rPr>
          <w:rFonts w:ascii="Times New Roman" w:hAnsi="Times New Roman" w:cs="Times New Roman"/>
          <w:sz w:val="24"/>
          <w:szCs w:val="24"/>
        </w:rPr>
        <w:t> 000,00 zł</w:t>
      </w:r>
      <w:r w:rsidR="006F0DC8">
        <w:rPr>
          <w:rFonts w:ascii="Times New Roman" w:hAnsi="Times New Roman" w:cs="Times New Roman"/>
          <w:sz w:val="24"/>
          <w:szCs w:val="24"/>
        </w:rPr>
        <w:t>.</w:t>
      </w:r>
    </w:p>
    <w:p w:rsidR="00B365A9" w:rsidRDefault="00DC59F7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nr 2 </w:t>
      </w:r>
    </w:p>
    <w:p w:rsidR="006F0DC8" w:rsidRDefault="006F0DC8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określenie </w:t>
      </w:r>
      <w:r w:rsidR="007417EC">
        <w:rPr>
          <w:rFonts w:ascii="Times New Roman" w:hAnsi="Times New Roman" w:cs="Times New Roman"/>
          <w:sz w:val="24"/>
          <w:szCs w:val="24"/>
        </w:rPr>
        <w:t xml:space="preserve">technologii układania nawierzchni poliuretanowej, ponieważ w dokumentacji do przetargu są rozbieżności. Czy ma to być nawierzchnia przepuszczalna dla wody typu natrysk o układzie warstw SBR gr 10-11 mm+ EPDM natrysk 2-3 mm na ET gr 35 mm czy nawierzchnia przepuszczalna dla wody </w:t>
      </w:r>
      <w:r w:rsidR="00C91D64">
        <w:rPr>
          <w:rFonts w:ascii="Times New Roman" w:hAnsi="Times New Roman" w:cs="Times New Roman"/>
          <w:sz w:val="24"/>
          <w:szCs w:val="24"/>
        </w:rPr>
        <w:t>t</w:t>
      </w:r>
      <w:r w:rsidR="007417EC">
        <w:rPr>
          <w:rFonts w:ascii="Times New Roman" w:hAnsi="Times New Roman" w:cs="Times New Roman"/>
          <w:sz w:val="24"/>
          <w:szCs w:val="24"/>
        </w:rPr>
        <w:t>ypu EPDM o układzie warstw: SBR gr ok. 7-8 mm+ EPDM gr 7-8 mm?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</w:p>
    <w:p w:rsidR="00D665A1" w:rsidRDefault="00C91D64" w:rsidP="00B365A9">
      <w:pPr>
        <w:rPr>
          <w:rFonts w:ascii="Times New Roman" w:hAnsi="Times New Roman" w:cs="Times New Roman"/>
          <w:sz w:val="24"/>
          <w:szCs w:val="24"/>
        </w:rPr>
      </w:pPr>
      <w:r w:rsidRPr="00C91D64">
        <w:rPr>
          <w:rFonts w:ascii="Times New Roman" w:hAnsi="Times New Roman" w:cs="Times New Roman"/>
          <w:sz w:val="24"/>
          <w:szCs w:val="24"/>
        </w:rPr>
        <w:t>Zamawiający przewiduje nawierzchnię pu typu</w:t>
      </w:r>
      <w:r>
        <w:rPr>
          <w:rFonts w:ascii="Times New Roman" w:hAnsi="Times New Roman" w:cs="Times New Roman"/>
          <w:sz w:val="24"/>
          <w:szCs w:val="24"/>
        </w:rPr>
        <w:t xml:space="preserve"> natryskowego o grubości 13 mm:</w:t>
      </w:r>
    </w:p>
    <w:p w:rsidR="00C91D64" w:rsidRPr="00C91D64" w:rsidRDefault="00C91D64" w:rsidP="00C91D64">
      <w:pPr>
        <w:rPr>
          <w:rFonts w:ascii="Times New Roman" w:hAnsi="Times New Roman" w:cs="Times New Roman"/>
          <w:sz w:val="24"/>
          <w:szCs w:val="24"/>
        </w:rPr>
      </w:pPr>
      <w:r w:rsidRPr="00C91D64">
        <w:rPr>
          <w:rFonts w:ascii="Times New Roman" w:hAnsi="Times New Roman" w:cs="Times New Roman"/>
          <w:sz w:val="24"/>
          <w:szCs w:val="24"/>
        </w:rPr>
        <w:t>- dolna mieszanina granulatu SBR i lepiszcza pu o gr. ok. 11 mm układana specjalistyczną układarką do mas pu.</w:t>
      </w:r>
    </w:p>
    <w:p w:rsidR="00C91D64" w:rsidRPr="00C91D64" w:rsidRDefault="00C91D64" w:rsidP="00C91D64">
      <w:pPr>
        <w:rPr>
          <w:rFonts w:ascii="Times New Roman" w:hAnsi="Times New Roman" w:cs="Times New Roman"/>
          <w:sz w:val="24"/>
          <w:szCs w:val="24"/>
        </w:rPr>
      </w:pPr>
      <w:r w:rsidRPr="00C91D64">
        <w:rPr>
          <w:rFonts w:ascii="Times New Roman" w:hAnsi="Times New Roman" w:cs="Times New Roman"/>
          <w:sz w:val="24"/>
          <w:szCs w:val="24"/>
        </w:rPr>
        <w:t>- górna mieszanina systemu pu i granulatu EPDM o gr. ok. 2 mm układana specjalistyczną natryskarką do mas pu.</w:t>
      </w:r>
    </w:p>
    <w:p w:rsidR="00C91D64" w:rsidRDefault="00C91D64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91D64">
        <w:rPr>
          <w:rFonts w:ascii="Times New Roman" w:hAnsi="Times New Roman" w:cs="Times New Roman"/>
          <w:sz w:val="24"/>
          <w:szCs w:val="24"/>
        </w:rPr>
        <w:t>arstwa stabilizująca typu ET ma mieć grubość ok. 30-35 mm.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3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wykonawca w ramach udzielonej gwarancji na nawierzchnie, ma również ująć w wycenie usługi pielęgnacji i konserwacji sztucznej nawierzchni przez cały okres gwarancji?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</w:p>
    <w:p w:rsidR="00D665A1" w:rsidRDefault="00B0425C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przyjmować do wyceny w/w usług.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4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wyjaśnienie, na jakim etapie będą wymagane dokumenty na nawierzchnię? </w:t>
      </w:r>
      <w:r w:rsidR="00C91D6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zed podpisaniem umowy czy przed wbudowaniem?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Odp.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wbudowaniem d</w:t>
      </w:r>
      <w:r w:rsidR="00DA05DF">
        <w:rPr>
          <w:rFonts w:ascii="Times New Roman" w:hAnsi="Times New Roman" w:cs="Times New Roman"/>
          <w:sz w:val="24"/>
          <w:szCs w:val="24"/>
        </w:rPr>
        <w:t>o akceptacji inspektora nadzoru oraz Zamawiającego.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5</w:t>
      </w:r>
    </w:p>
    <w:p w:rsidR="00454232" w:rsidRDefault="00454232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z prośbą o potwierdzenie kolorystyki: ceglasto – czerwony i zielony.</w:t>
      </w:r>
    </w:p>
    <w:p w:rsidR="00454232" w:rsidRDefault="00454232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</w:p>
    <w:p w:rsidR="00454232" w:rsidRDefault="00454232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nawierzchni: ceglasto – czerwony.</w:t>
      </w:r>
    </w:p>
    <w:p w:rsidR="00454232" w:rsidRDefault="00454232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6</w:t>
      </w:r>
    </w:p>
    <w:p w:rsidR="00D665A1" w:rsidRDefault="00D665A1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dopuszczenie</w:t>
      </w:r>
      <w:r w:rsidR="006E7B2A">
        <w:rPr>
          <w:rFonts w:ascii="Times New Roman" w:hAnsi="Times New Roman" w:cs="Times New Roman"/>
          <w:sz w:val="24"/>
          <w:szCs w:val="24"/>
        </w:rPr>
        <w:t xml:space="preserve"> do zastosowania do koszykówki tablic epoksydowych o wym. 120 x 90 cm czy 180 x 105 cm?</w:t>
      </w:r>
    </w:p>
    <w:p w:rsidR="006E7B2A" w:rsidRDefault="006E7B2A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</w:p>
    <w:p w:rsidR="006E7B2A" w:rsidRDefault="00284ECB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tablice epoksydowe o wymiarach 180 cm x 105 cm spełniające obowiązujące normy</w:t>
      </w:r>
      <w:r w:rsidR="00DA05DF">
        <w:rPr>
          <w:rFonts w:ascii="Times New Roman" w:hAnsi="Times New Roman" w:cs="Times New Roman"/>
          <w:sz w:val="24"/>
          <w:szCs w:val="24"/>
        </w:rPr>
        <w:t>.</w:t>
      </w:r>
    </w:p>
    <w:p w:rsidR="006E7B2A" w:rsidRDefault="00454232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7</w:t>
      </w:r>
    </w:p>
    <w:p w:rsidR="006E7B2A" w:rsidRDefault="006E7B2A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Wysięg do koszykówki 120 cm czy 160 cm?</w:t>
      </w:r>
    </w:p>
    <w:p w:rsidR="006E7B2A" w:rsidRDefault="006E7B2A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</w:p>
    <w:p w:rsidR="006E7B2A" w:rsidRDefault="00B0425C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Wysięgnik 160 cm.</w:t>
      </w:r>
    </w:p>
    <w:p w:rsidR="006E7B2A" w:rsidRDefault="00454232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8</w:t>
      </w:r>
    </w:p>
    <w:p w:rsidR="006E7B2A" w:rsidRDefault="006E7B2A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podanie opisu dla elektronicznej tablicy wyników sportowych: specyfikacji, wymiarów, czy ma być konstrukcja czy bez?</w:t>
      </w:r>
    </w:p>
    <w:p w:rsidR="006E7B2A" w:rsidRDefault="006E7B2A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</w:t>
      </w:r>
    </w:p>
    <w:p w:rsidR="006E7B2A" w:rsidRPr="006F0DC8" w:rsidRDefault="00426D17" w:rsidP="00B3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wyników o wymiarach</w:t>
      </w:r>
      <w:r w:rsidR="00202CF3">
        <w:rPr>
          <w:rFonts w:ascii="Times New Roman" w:hAnsi="Times New Roman" w:cs="Times New Roman"/>
          <w:sz w:val="24"/>
          <w:szCs w:val="24"/>
        </w:rPr>
        <w:t xml:space="preserve"> zewnętrznych</w:t>
      </w:r>
      <w:r>
        <w:rPr>
          <w:rFonts w:ascii="Times New Roman" w:hAnsi="Times New Roman" w:cs="Times New Roman"/>
          <w:sz w:val="24"/>
          <w:szCs w:val="24"/>
        </w:rPr>
        <w:t xml:space="preserve"> ok. 150 cm x 100 cm na boiska zewnętrzne </w:t>
      </w:r>
      <w:r w:rsidR="00202CF3">
        <w:rPr>
          <w:rFonts w:ascii="Times New Roman" w:hAnsi="Times New Roman" w:cs="Times New Roman"/>
          <w:sz w:val="24"/>
          <w:szCs w:val="24"/>
        </w:rPr>
        <w:t>z konstrukcją wsporczą, sterowana pilotem</w:t>
      </w:r>
      <w:r w:rsidR="00284ECB">
        <w:rPr>
          <w:rFonts w:ascii="Times New Roman" w:hAnsi="Times New Roman" w:cs="Times New Roman"/>
          <w:sz w:val="24"/>
          <w:szCs w:val="24"/>
        </w:rPr>
        <w:t>.</w:t>
      </w:r>
    </w:p>
    <w:p w:rsidR="00B365A9" w:rsidRDefault="00B365A9" w:rsidP="00B365A9"/>
    <w:p w:rsidR="00E94045" w:rsidRPr="00486906" w:rsidRDefault="00E94045" w:rsidP="00E94045">
      <w:pPr>
        <w:rPr>
          <w:rFonts w:ascii="Times New Roman" w:hAnsi="Times New Roman" w:cs="Times New Roman"/>
          <w:sz w:val="24"/>
          <w:szCs w:val="24"/>
        </w:rPr>
      </w:pPr>
    </w:p>
    <w:p w:rsidR="008D0D63" w:rsidRPr="00486906" w:rsidRDefault="00E40CAC">
      <w:pPr>
        <w:rPr>
          <w:rFonts w:ascii="Times New Roman" w:hAnsi="Times New Roman" w:cs="Times New Roman"/>
          <w:sz w:val="24"/>
          <w:szCs w:val="24"/>
        </w:rPr>
      </w:pPr>
    </w:p>
    <w:sectPr w:rsidR="008D0D63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CAC" w:rsidRDefault="00E40CAC" w:rsidP="00D665A1">
      <w:pPr>
        <w:spacing w:after="0" w:line="240" w:lineRule="auto"/>
      </w:pPr>
      <w:r>
        <w:separator/>
      </w:r>
    </w:p>
  </w:endnote>
  <w:endnote w:type="continuationSeparator" w:id="0">
    <w:p w:rsidR="00E40CAC" w:rsidRDefault="00E40CAC" w:rsidP="00D6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CAC" w:rsidRDefault="00E40CAC" w:rsidP="00D665A1">
      <w:pPr>
        <w:spacing w:after="0" w:line="240" w:lineRule="auto"/>
      </w:pPr>
      <w:r>
        <w:separator/>
      </w:r>
    </w:p>
  </w:footnote>
  <w:footnote w:type="continuationSeparator" w:id="0">
    <w:p w:rsidR="00E40CAC" w:rsidRDefault="00E40CAC" w:rsidP="00D6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45"/>
    <w:rsid w:val="00062549"/>
    <w:rsid w:val="000E1E88"/>
    <w:rsid w:val="00202CF3"/>
    <w:rsid w:val="00284ECB"/>
    <w:rsid w:val="00286B2E"/>
    <w:rsid w:val="002A455C"/>
    <w:rsid w:val="002B4D5E"/>
    <w:rsid w:val="003C74E3"/>
    <w:rsid w:val="00426D17"/>
    <w:rsid w:val="00454232"/>
    <w:rsid w:val="004759F1"/>
    <w:rsid w:val="00486906"/>
    <w:rsid w:val="00490629"/>
    <w:rsid w:val="00512FCB"/>
    <w:rsid w:val="0052456F"/>
    <w:rsid w:val="00552051"/>
    <w:rsid w:val="0058026B"/>
    <w:rsid w:val="006E7B2A"/>
    <w:rsid w:val="006F0DC8"/>
    <w:rsid w:val="007417EC"/>
    <w:rsid w:val="0076456A"/>
    <w:rsid w:val="00796420"/>
    <w:rsid w:val="00845835"/>
    <w:rsid w:val="009C1E97"/>
    <w:rsid w:val="00B0425C"/>
    <w:rsid w:val="00B365A9"/>
    <w:rsid w:val="00B63307"/>
    <w:rsid w:val="00B66838"/>
    <w:rsid w:val="00C137AC"/>
    <w:rsid w:val="00C91D64"/>
    <w:rsid w:val="00D43380"/>
    <w:rsid w:val="00D665A1"/>
    <w:rsid w:val="00D82B91"/>
    <w:rsid w:val="00DA05DF"/>
    <w:rsid w:val="00DC59F7"/>
    <w:rsid w:val="00E40CAC"/>
    <w:rsid w:val="00E94045"/>
    <w:rsid w:val="00EC56B4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Urząd Gminy Lipnik</cp:lastModifiedBy>
  <cp:revision>2</cp:revision>
  <cp:lastPrinted>2020-12-30T13:11:00Z</cp:lastPrinted>
  <dcterms:created xsi:type="dcterms:W3CDTF">2020-12-30T14:02:00Z</dcterms:created>
  <dcterms:modified xsi:type="dcterms:W3CDTF">2020-12-30T14:02:00Z</dcterms:modified>
</cp:coreProperties>
</file>